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67" w:rsidRPr="008622C3" w:rsidRDefault="008622C3" w:rsidP="00A53C67">
      <w:pPr>
        <w:jc w:val="center"/>
        <w:rPr>
          <w:b/>
          <w:sz w:val="32"/>
        </w:rPr>
      </w:pPr>
      <w:r>
        <w:rPr>
          <w:b/>
          <w:sz w:val="32"/>
        </w:rPr>
        <w:t>Обмен «Альфа-авто 6»</w:t>
      </w:r>
      <w:r w:rsidR="00591D22" w:rsidRPr="00591D22">
        <w:rPr>
          <w:b/>
          <w:sz w:val="32"/>
        </w:rPr>
        <w:t xml:space="preserve"> </w:t>
      </w:r>
      <w:r>
        <w:rPr>
          <w:b/>
          <w:sz w:val="32"/>
        </w:rPr>
        <w:t xml:space="preserve">и </w:t>
      </w:r>
      <w:r>
        <w:rPr>
          <w:b/>
          <w:sz w:val="32"/>
          <w:lang w:val="en-US"/>
        </w:rPr>
        <w:t>amoCRM</w:t>
      </w:r>
    </w:p>
    <w:p w:rsidR="00F733CE" w:rsidRDefault="00F733CE"/>
    <w:p w:rsidR="00F733CE" w:rsidRDefault="00CB5B42" w:rsidP="00F733CE">
      <w:pPr>
        <w:pStyle w:val="1"/>
      </w:pPr>
      <w:bookmarkStart w:id="0" w:name="_Toc151290614"/>
      <w:r>
        <w:t>Общее о</w:t>
      </w:r>
      <w:r w:rsidR="0069654B">
        <w:t>писание</w:t>
      </w:r>
      <w:r w:rsidR="00F733CE">
        <w:t>.</w:t>
      </w:r>
      <w:bookmarkEnd w:id="0"/>
    </w:p>
    <w:p w:rsidR="00591D22" w:rsidRDefault="004556F5" w:rsidP="008115E6">
      <w:pPr>
        <w:ind w:firstLine="709"/>
        <w:jc w:val="both"/>
      </w:pPr>
      <w:r>
        <w:t>Обработка предназначена для обмена между конфигурацией 1С:Рарус «Альфа-Авто 6.1»</w:t>
      </w:r>
    </w:p>
    <w:p w:rsidR="004556F5" w:rsidRDefault="004556F5" w:rsidP="008115E6">
      <w:pPr>
        <w:ind w:firstLine="709"/>
        <w:jc w:val="both"/>
      </w:pPr>
      <w:r>
        <w:t xml:space="preserve">Из 1С в </w:t>
      </w:r>
      <w:r>
        <w:rPr>
          <w:lang w:val="en-US"/>
        </w:rPr>
        <w:t>amoCRM</w:t>
      </w:r>
      <w:r>
        <w:t xml:space="preserve"> выгружаются заказ-наряды, заказы покупателей, контрагенты, товары (необходимо разрешить использование списков в </w:t>
      </w:r>
      <w:r>
        <w:rPr>
          <w:lang w:val="en-US"/>
        </w:rPr>
        <w:t>amoCRM</w:t>
      </w:r>
      <w:r>
        <w:t>, требует расширенного тарифа).</w:t>
      </w:r>
    </w:p>
    <w:p w:rsidR="004556F5" w:rsidRDefault="004556F5" w:rsidP="008115E6">
      <w:pPr>
        <w:ind w:firstLine="709"/>
        <w:jc w:val="both"/>
      </w:pPr>
      <w:r>
        <w:t xml:space="preserve">Сопоставление контрагентов осуществляется по номеру телефона или </w:t>
      </w:r>
      <w:r>
        <w:rPr>
          <w:lang w:val="en-US"/>
        </w:rPr>
        <w:t>E</w:t>
      </w:r>
      <w:r w:rsidRPr="004556F5">
        <w:t>-</w:t>
      </w:r>
      <w:r>
        <w:rPr>
          <w:lang w:val="en-US"/>
        </w:rPr>
        <w:t>mail</w:t>
      </w:r>
      <w:r>
        <w:t xml:space="preserve">, если клиент не находится, то он сопоставляется, и код клиента </w:t>
      </w:r>
      <w:r>
        <w:rPr>
          <w:lang w:val="en-US"/>
        </w:rPr>
        <w:t>amoCRM</w:t>
      </w:r>
      <w:r>
        <w:t xml:space="preserve"> вносится в дополнительное сведение справочника «Контрагенты» в 1С – «</w:t>
      </w:r>
      <w:r>
        <w:rPr>
          <w:lang w:val="en-US"/>
        </w:rPr>
        <w:t>amoclient</w:t>
      </w:r>
      <w:r>
        <w:t>».</w:t>
      </w:r>
    </w:p>
    <w:p w:rsidR="004556F5" w:rsidRDefault="004556F5" w:rsidP="008115E6">
      <w:pPr>
        <w:ind w:firstLine="709"/>
        <w:jc w:val="both"/>
      </w:pPr>
      <w:r>
        <w:t>Поиск товаров осуществляется по артикулу, или по сочетанию «Артикул Производитель», при необходимости, товар создаётся, и в 1С в дополнительное сведение справочника «Номенклатура» в 1С – «</w:t>
      </w:r>
      <w:r w:rsidRPr="004556F5">
        <w:rPr>
          <w:lang w:val="en-US"/>
        </w:rPr>
        <w:t>amocatalog</w:t>
      </w:r>
      <w:r>
        <w:t>» вносится его код.</w:t>
      </w:r>
    </w:p>
    <w:p w:rsidR="00DF0E72" w:rsidRDefault="00DF0E72" w:rsidP="008115E6">
      <w:pPr>
        <w:ind w:firstLine="709"/>
        <w:jc w:val="both"/>
      </w:pPr>
      <w:r>
        <w:t xml:space="preserve">При выгрузке заказа или заказ-наряда в 1С сохраняется идентификатор сделки </w:t>
      </w:r>
      <w:r>
        <w:rPr>
          <w:lang w:val="en-US"/>
        </w:rPr>
        <w:t>amoCRM</w:t>
      </w:r>
      <w:r>
        <w:t>.</w:t>
      </w:r>
    </w:p>
    <w:p w:rsidR="00DF0E72" w:rsidRPr="00DF0E72" w:rsidRDefault="00DF0E72" w:rsidP="008115E6">
      <w:pPr>
        <w:ind w:firstLine="709"/>
        <w:jc w:val="both"/>
      </w:pPr>
      <w:r>
        <w:t xml:space="preserve">При загрузке сделки из </w:t>
      </w:r>
      <w:r>
        <w:rPr>
          <w:lang w:val="en-US"/>
        </w:rPr>
        <w:t>amoCRM</w:t>
      </w:r>
      <w:r>
        <w:t xml:space="preserve"> производится поиск уже созданного документа по свойству </w:t>
      </w:r>
      <w:r>
        <w:rPr>
          <w:lang w:val="en-US"/>
        </w:rPr>
        <w:t>amolead</w:t>
      </w:r>
      <w:r>
        <w:t>. Если документа нет, то создаётся документ «Заказ покупателя»</w:t>
      </w:r>
    </w:p>
    <w:p w:rsidR="0069654B" w:rsidRPr="00F108F5" w:rsidRDefault="00F108F5" w:rsidP="0069654B">
      <w:pPr>
        <w:pStyle w:val="1"/>
      </w:pPr>
      <w:r>
        <w:t>Интерфейс</w:t>
      </w:r>
      <w:r w:rsidR="0069654B">
        <w:t>.</w:t>
      </w:r>
    </w:p>
    <w:p w:rsidR="00F108F5" w:rsidRDefault="00F108F5" w:rsidP="00F108F5">
      <w:pPr>
        <w:ind w:firstLine="709"/>
        <w:jc w:val="both"/>
      </w:pPr>
      <w:r>
        <w:t xml:space="preserve">Внешний </w:t>
      </w:r>
      <w:r w:rsidR="00591D22">
        <w:t>справочника внешних отчетов и обработок</w:t>
      </w:r>
      <w:r>
        <w:t>:</w:t>
      </w:r>
    </w:p>
    <w:p w:rsidR="001C24FE" w:rsidRDefault="004556F5" w:rsidP="001C24FE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762453"/>
            <wp:effectExtent l="1905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F5" w:rsidRDefault="004556F5" w:rsidP="002934D4">
      <w:pPr>
        <w:ind w:firstLine="709"/>
        <w:jc w:val="both"/>
      </w:pPr>
      <w:r>
        <w:lastRenderedPageBreak/>
        <w:t>Обработка работает по расписанию, выгрузка и загрузка заказов осуществляется отдельными регламентными заданиями.</w:t>
      </w:r>
    </w:p>
    <w:p w:rsidR="004556F5" w:rsidRDefault="004556F5" w:rsidP="002934D4">
      <w:pPr>
        <w:ind w:firstLine="709"/>
        <w:jc w:val="both"/>
      </w:pPr>
      <w:r>
        <w:t>При первом запуске обработки необходимо произвести настройки:</w:t>
      </w:r>
    </w:p>
    <w:p w:rsidR="004556F5" w:rsidRDefault="00FF54E8" w:rsidP="001C24FE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98933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F5" w:rsidRPr="00FF0AB4" w:rsidRDefault="004556F5" w:rsidP="002934D4">
      <w:pPr>
        <w:ind w:firstLine="709"/>
        <w:jc w:val="both"/>
      </w:pPr>
      <w:r>
        <w:t xml:space="preserve">Необходимо получить токен в личном кабинете </w:t>
      </w:r>
      <w:r>
        <w:rPr>
          <w:lang w:val="en-US"/>
        </w:rPr>
        <w:t>amoCRM</w:t>
      </w:r>
      <w:r w:rsidRPr="004556F5">
        <w:t xml:space="preserve"> (</w:t>
      </w:r>
      <w:r>
        <w:t xml:space="preserve">раздел </w:t>
      </w:r>
      <w:hyperlink r:id="rId9" w:history="1">
        <w:r w:rsidRPr="00BC6FC0">
          <w:rPr>
            <w:rStyle w:val="aa"/>
          </w:rPr>
          <w:t>https://***.amocrm.ru/amo-market/</w:t>
        </w:r>
      </w:hyperlink>
      <w:r>
        <w:t>, - создать интеграцию («…» в правом верхнем углу))</w:t>
      </w:r>
      <w:r w:rsidR="00FF0AB4">
        <w:t xml:space="preserve">. В настоящее время используется долгосрочный токен, поэтому после его получения из </w:t>
      </w:r>
      <w:r w:rsidR="00FF0AB4">
        <w:rPr>
          <w:lang w:val="en-US"/>
        </w:rPr>
        <w:t>amoCRM</w:t>
      </w:r>
      <w:r w:rsidR="00FF0AB4">
        <w:t>, небходимо внести в настройки обработки и токен и дату его истечения.</w:t>
      </w:r>
    </w:p>
    <w:p w:rsidR="004556F5" w:rsidRDefault="004556F5" w:rsidP="002934D4">
      <w:pPr>
        <w:ind w:firstLine="709"/>
        <w:jc w:val="both"/>
      </w:pPr>
      <w:r>
        <w:t xml:space="preserve">Необходимо создать дополнительные сведения для хранения информации </w:t>
      </w:r>
      <w:r>
        <w:rPr>
          <w:lang w:val="en-US"/>
        </w:rPr>
        <w:t>amoCRM</w:t>
      </w:r>
      <w:r w:rsidR="00FF54E8">
        <w:t xml:space="preserve"> в 1С: </w:t>
      </w:r>
      <w:r w:rsidR="00FF54E8">
        <w:rPr>
          <w:lang w:val="en-US"/>
        </w:rPr>
        <w:t>amoclient</w:t>
      </w:r>
      <w:r w:rsidR="00FF54E8" w:rsidRPr="00FF54E8">
        <w:t xml:space="preserve"> (</w:t>
      </w:r>
      <w:r w:rsidR="00FF54E8">
        <w:t>идентификатор контакта или компании в карточке контрагента 1С),</w:t>
      </w:r>
      <w:r w:rsidR="00FF54E8" w:rsidRPr="00FF54E8">
        <w:t xml:space="preserve"> </w:t>
      </w:r>
      <w:r w:rsidR="00FF54E8">
        <w:rPr>
          <w:lang w:val="en-US"/>
        </w:rPr>
        <w:t>amolead</w:t>
      </w:r>
      <w:r w:rsidR="00FF54E8" w:rsidRPr="00FF54E8">
        <w:t xml:space="preserve"> (</w:t>
      </w:r>
      <w:r w:rsidR="00FF54E8">
        <w:t>идентификатор сделки в карточке заказ-наряда или заказа 1С</w:t>
      </w:r>
      <w:r w:rsidR="00FF54E8" w:rsidRPr="00FF54E8">
        <w:t>)</w:t>
      </w:r>
      <w:r w:rsidR="00FF54E8">
        <w:t xml:space="preserve">, </w:t>
      </w:r>
      <w:r w:rsidR="00FF54E8">
        <w:rPr>
          <w:lang w:val="en-US"/>
        </w:rPr>
        <w:t>amocatalog</w:t>
      </w:r>
      <w:r w:rsidR="00FF54E8" w:rsidRPr="00FF54E8">
        <w:t xml:space="preserve"> (</w:t>
      </w:r>
      <w:r w:rsidR="00FF54E8">
        <w:t>идентификатор товара в карточке номенклатуры 1С</w:t>
      </w:r>
      <w:r w:rsidR="00FF54E8" w:rsidRPr="00FF54E8">
        <w:t>)</w:t>
      </w:r>
      <w:r w:rsidR="00FF54E8">
        <w:t>. Для корректного заполнения документов «Заявка на ремонт», «Сводный заказ-наряд», «Заказ-наряд» необходимо заполнить поля «Организация», «Подразделение компании», «Склад», «Вид цены», «Основная ставка НДС»</w:t>
      </w:r>
    </w:p>
    <w:p w:rsidR="005B771B" w:rsidRDefault="005B771B" w:rsidP="002934D4">
      <w:pPr>
        <w:ind w:firstLine="709"/>
        <w:jc w:val="both"/>
      </w:pPr>
      <w:r>
        <w:t>Реквизит «Глубина просмотра данных» для определения временного интервала, за который загружаются или выгружаются данные. 0 – используются данные с начала текущих суток, 1 – за последние 24 часа с текущей даты и времени, 2  - за последние двое суток и так далее.</w:t>
      </w:r>
    </w:p>
    <w:p w:rsidR="005B771B" w:rsidRPr="00FF54E8" w:rsidRDefault="005B771B" w:rsidP="002934D4">
      <w:pPr>
        <w:ind w:firstLine="709"/>
        <w:jc w:val="both"/>
      </w:pPr>
      <w:r>
        <w:t>Если сделки и заказы создаются в рабочее время, то можно оставлять глубину просмотра 0.</w:t>
      </w:r>
    </w:p>
    <w:p w:rsidR="004556F5" w:rsidRDefault="004556F5" w:rsidP="002934D4">
      <w:pPr>
        <w:ind w:firstLine="709"/>
        <w:jc w:val="both"/>
      </w:pPr>
      <w:r>
        <w:lastRenderedPageBreak/>
        <w:t xml:space="preserve">Также используется расширение, которое сохраняет последнюю дату записи заказ-наряда, для </w:t>
      </w:r>
      <w:r w:rsidR="00FF0AB4">
        <w:t xml:space="preserve">возможности и </w:t>
      </w:r>
      <w:r>
        <w:t xml:space="preserve">синхронизации изменившихся данных </w:t>
      </w:r>
      <w:r w:rsidR="00FF0AB4">
        <w:t xml:space="preserve">статусов и товаров </w:t>
      </w:r>
      <w:r>
        <w:t>в документах.</w:t>
      </w:r>
    </w:p>
    <w:p w:rsidR="002934D4" w:rsidRDefault="002934D4" w:rsidP="002934D4">
      <w:pPr>
        <w:ind w:firstLine="709"/>
        <w:jc w:val="both"/>
      </w:pPr>
      <w:r>
        <w:t xml:space="preserve">Общий принцип выгрузки документов: если заказа или заказ-наряд нет в </w:t>
      </w:r>
      <w:r>
        <w:rPr>
          <w:lang w:val="en-US"/>
        </w:rPr>
        <w:t>amoCRM</w:t>
      </w:r>
      <w:r>
        <w:t>, то он выгружается (с предварительным сопоставлением товаров и клиентов), также выгружается его статус и дополнительные поля (сумма сделки и т.п.).</w:t>
      </w:r>
    </w:p>
    <w:p w:rsidR="002934D4" w:rsidRDefault="002934D4" w:rsidP="002934D4">
      <w:pPr>
        <w:ind w:firstLine="709"/>
        <w:jc w:val="both"/>
      </w:pPr>
      <w:r>
        <w:t xml:space="preserve">Если документ уже есть, то проверяется дата записи документа в 1С, если она больше, чем дата выгрузки, считается, что документ изменился, и его изменения надо повторно выгрузить в </w:t>
      </w:r>
      <w:r>
        <w:rPr>
          <w:lang w:val="en-US"/>
        </w:rPr>
        <w:t>amoCRM</w:t>
      </w:r>
      <w:r w:rsidR="00F00C95">
        <w:t xml:space="preserve"> (состояние – в статус, список товаров, сумму сделки).</w:t>
      </w:r>
    </w:p>
    <w:p w:rsidR="00F00C95" w:rsidRDefault="00F00C95" w:rsidP="002934D4">
      <w:pPr>
        <w:ind w:firstLine="709"/>
        <w:jc w:val="both"/>
      </w:pPr>
      <w:r>
        <w:t>При загрузке сделки также производится поиск по её идентификатору, если её нет в 1С, то создаётся заказ покупателя. Если в сделке заполнен контрагент, то ищется или создаётся контрагент в 1С.</w:t>
      </w:r>
    </w:p>
    <w:p w:rsidR="005F2F44" w:rsidRPr="00F00C95" w:rsidRDefault="005F2F44" w:rsidP="002934D4">
      <w:pPr>
        <w:ind w:firstLine="709"/>
        <w:jc w:val="both"/>
      </w:pPr>
      <w:r>
        <w:t>При этом документ заполняется данными по организации, подразделению, складу из настроек в 1С.</w:t>
      </w:r>
    </w:p>
    <w:p w:rsidR="00591D22" w:rsidRDefault="00DF0E72" w:rsidP="002934D4">
      <w:pPr>
        <w:keepNext/>
        <w:ind w:firstLine="709"/>
        <w:jc w:val="both"/>
      </w:pPr>
      <w:bookmarkStart w:id="1" w:name="_Toc151290639"/>
      <w:r>
        <w:t xml:space="preserve">Далее производится настройка статусов </w:t>
      </w:r>
      <w:r w:rsidR="00224CA6">
        <w:t xml:space="preserve">сделок </w:t>
      </w:r>
      <w:r>
        <w:t xml:space="preserve">воронок и </w:t>
      </w:r>
      <w:r w:rsidR="00224CA6">
        <w:t>состояния</w:t>
      </w:r>
      <w:r>
        <w:t xml:space="preserve"> заказов:</w:t>
      </w:r>
    </w:p>
    <w:p w:rsidR="00DF0E72" w:rsidRPr="004556F5" w:rsidRDefault="00DF0E72" w:rsidP="00DF0E72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706335"/>
            <wp:effectExtent l="1905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CA6" w:rsidRDefault="00224CA6" w:rsidP="00591D22">
      <w:pPr>
        <w:ind w:firstLine="709"/>
        <w:jc w:val="both"/>
      </w:pPr>
      <w:r>
        <w:t xml:space="preserve">Кроме статуса сделки есть возможность этому статусу подразделение и организацию, это используется как при выгрузке заказ-нарядов (присвоение </w:t>
      </w:r>
      <w:r>
        <w:lastRenderedPageBreak/>
        <w:t>определённого статуса сделки, в зависимости от подразделения и организации), так и при загрузке (корректное заполнение документов). Если эти настройки не заполнены, то организация и подразделение заполняются с закладке «Настройки».</w:t>
      </w:r>
    </w:p>
    <w:p w:rsidR="008622C3" w:rsidRDefault="00DF0E72" w:rsidP="00591D22">
      <w:pPr>
        <w:ind w:firstLine="709"/>
        <w:jc w:val="both"/>
      </w:pPr>
      <w:r>
        <w:t>Затем производится сопоставление служебных полей:</w:t>
      </w:r>
    </w:p>
    <w:p w:rsidR="00DF0E72" w:rsidRDefault="00DF0E72" w:rsidP="00DF0E72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306011"/>
            <wp:effectExtent l="1905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E72" w:rsidRDefault="00DF0E72" w:rsidP="00591D22">
      <w:pPr>
        <w:ind w:firstLine="709"/>
        <w:jc w:val="both"/>
      </w:pPr>
      <w:r>
        <w:t xml:space="preserve">Можно заполнить контакты из </w:t>
      </w:r>
      <w:r>
        <w:rPr>
          <w:lang w:val="en-US"/>
        </w:rPr>
        <w:t>amoCRM</w:t>
      </w:r>
      <w:r>
        <w:t>, но это длительная процедура, поэтому лучше сопоставлять клиентов при загрузке или выгрузке документов.</w:t>
      </w:r>
    </w:p>
    <w:p w:rsidR="00954604" w:rsidRPr="00954604" w:rsidRDefault="00954604" w:rsidP="00591D22">
      <w:pPr>
        <w:ind w:firstLine="709"/>
        <w:jc w:val="both"/>
        <w:rPr>
          <w:b/>
        </w:rPr>
      </w:pPr>
      <w:r w:rsidRPr="00954604">
        <w:rPr>
          <w:b/>
        </w:rPr>
        <w:t xml:space="preserve">Выгрузка документов из 1С в </w:t>
      </w:r>
      <w:r w:rsidRPr="00954604">
        <w:rPr>
          <w:b/>
          <w:lang w:val="en-US"/>
        </w:rPr>
        <w:t>amoCRM</w:t>
      </w:r>
    </w:p>
    <w:p w:rsidR="00DF0E72" w:rsidRDefault="00DF0E72" w:rsidP="00591D22">
      <w:pPr>
        <w:ind w:firstLine="709"/>
        <w:jc w:val="both"/>
      </w:pPr>
      <w:r>
        <w:t>Интерактивная загрузка и выгрузка документов проводится на закладке «Основная»</w:t>
      </w:r>
    </w:p>
    <w:p w:rsidR="00DF0E72" w:rsidRPr="00DF0E72" w:rsidRDefault="00DF0E72" w:rsidP="00DF0E72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741035"/>
            <wp:effectExtent l="1905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E72" w:rsidRDefault="00DF0E72" w:rsidP="00591D22">
      <w:pPr>
        <w:ind w:firstLine="709"/>
        <w:jc w:val="both"/>
      </w:pPr>
      <w:r>
        <w:t>Загружаются документы на глубину, указанную в настройках, то есть 0 – только сегодняшние документы, 1 – за последние 24 часа, 2 за последние 2 суток, и т.п. Не рекомендуется ставить глубину больше 1.</w:t>
      </w:r>
    </w:p>
    <w:p w:rsidR="00DF0E72" w:rsidRDefault="00DF0E72" w:rsidP="00591D22">
      <w:pPr>
        <w:ind w:firstLine="709"/>
        <w:jc w:val="both"/>
      </w:pPr>
      <w:r>
        <w:t>После заполнения документов в верхней части располагается список документов, заказы выделяются зелёным цветом. В нижней части находится список номенклатуры по выделенному документу.</w:t>
      </w:r>
    </w:p>
    <w:p w:rsidR="00DF0E72" w:rsidRDefault="00DF0E72" w:rsidP="00591D22">
      <w:pPr>
        <w:ind w:firstLine="709"/>
        <w:jc w:val="both"/>
      </w:pPr>
      <w:r>
        <w:t>Если изменилась дата записи документа, или он не выгружен, то колонка «№ строки» выделяется сиреневым цветом. Также выделяются незаполненные номера сделок и идентификаторы клиентов.</w:t>
      </w:r>
    </w:p>
    <w:p w:rsidR="00DF0E72" w:rsidRDefault="00DF0E72" w:rsidP="00591D22">
      <w:pPr>
        <w:ind w:firstLine="709"/>
        <w:jc w:val="both"/>
      </w:pPr>
      <w:r>
        <w:t xml:space="preserve">Перед выгрузкой документов происходит синхронизация и создание, при необходимости, </w:t>
      </w:r>
      <w:r w:rsidR="00E40D26">
        <w:t xml:space="preserve">товаров (номенклатура синхронизируется по артикулу и производителю, автоработы – по наименованию., Контрагенты 1С загружаются в разные разделы </w:t>
      </w:r>
      <w:r w:rsidR="00E40D26">
        <w:rPr>
          <w:lang w:val="en-US"/>
        </w:rPr>
        <w:t>amoCRM</w:t>
      </w:r>
      <w:r w:rsidR="00E40D26">
        <w:t xml:space="preserve">, если это юридическое лицо то создаётся сущность «Компания», если физическое лицо, то «Контакт», у юридических лиц в </w:t>
      </w:r>
      <w:r w:rsidR="00E40D26">
        <w:rPr>
          <w:lang w:val="en-US"/>
        </w:rPr>
        <w:t>amoCRM</w:t>
      </w:r>
      <w:r w:rsidR="00E40D26">
        <w:t xml:space="preserve"> также выгружается список контактных лиц компании</w:t>
      </w:r>
      <w:r>
        <w:t>. После этого выгружаются заказы и заказ-наряды в сделки, и их идент</w:t>
      </w:r>
      <w:r w:rsidR="00E40D26">
        <w:t>и</w:t>
      </w:r>
      <w:r>
        <w:t>фикаторы сохраняются в 1С:</w:t>
      </w:r>
    </w:p>
    <w:p w:rsidR="00FE74E8" w:rsidRDefault="00FE74E8" w:rsidP="00FE74E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357536"/>
            <wp:effectExtent l="1905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4E8" w:rsidRDefault="00FE74E8" w:rsidP="00591D22">
      <w:pPr>
        <w:ind w:firstLine="709"/>
        <w:jc w:val="both"/>
        <w:rPr>
          <w:lang w:val="en-US"/>
        </w:rPr>
      </w:pPr>
      <w:r>
        <w:t xml:space="preserve">Сделка в </w:t>
      </w:r>
      <w:r>
        <w:rPr>
          <w:lang w:val="en-US"/>
        </w:rPr>
        <w:t>amoCRM:</w:t>
      </w:r>
    </w:p>
    <w:p w:rsidR="00FE74E8" w:rsidRDefault="008746F0" w:rsidP="00FE74E8">
      <w:pPr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655822"/>
            <wp:effectExtent l="19050" t="0" r="317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6F0" w:rsidRDefault="008746F0" w:rsidP="00FE74E8">
      <w:pPr>
        <w:jc w:val="both"/>
      </w:pPr>
      <w:r>
        <w:t>Товары:</w:t>
      </w:r>
    </w:p>
    <w:p w:rsidR="008746F0" w:rsidRDefault="008746F0" w:rsidP="00FE74E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845449"/>
            <wp:effectExtent l="19050" t="0" r="317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6F0" w:rsidRDefault="008746F0" w:rsidP="00FE74E8">
      <w:pPr>
        <w:jc w:val="both"/>
        <w:rPr>
          <w:lang w:val="en-US"/>
        </w:rPr>
      </w:pPr>
      <w:r>
        <w:t xml:space="preserve">В </w:t>
      </w:r>
      <w:r>
        <w:rPr>
          <w:lang w:val="en-US"/>
        </w:rPr>
        <w:t>amoCRM</w:t>
      </w:r>
    </w:p>
    <w:p w:rsidR="008746F0" w:rsidRPr="008746F0" w:rsidRDefault="008746F0" w:rsidP="00FE74E8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224653"/>
            <wp:effectExtent l="19050" t="0" r="317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4E8" w:rsidRDefault="00C66A2C" w:rsidP="00591D22">
      <w:pPr>
        <w:ind w:firstLine="709"/>
        <w:jc w:val="both"/>
      </w:pPr>
      <w:r>
        <w:t xml:space="preserve">При изменении количества товаров в 1С, список товаров в </w:t>
      </w:r>
      <w:r>
        <w:rPr>
          <w:lang w:val="en-US"/>
        </w:rPr>
        <w:t>amoCRM</w:t>
      </w:r>
      <w:r w:rsidRPr="00C66A2C">
        <w:t xml:space="preserve"> </w:t>
      </w:r>
      <w:r>
        <w:t>тоже обновляется.</w:t>
      </w:r>
    </w:p>
    <w:p w:rsidR="00C66A2C" w:rsidRDefault="00C66A2C" w:rsidP="00591D22">
      <w:pPr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890835" cy="2926080"/>
            <wp:effectExtent l="19050" t="0" r="476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926" cy="292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2C" w:rsidRDefault="00C66A2C" w:rsidP="00591D22">
      <w:pPr>
        <w:ind w:firstLine="709"/>
        <w:jc w:val="both"/>
      </w:pPr>
      <w:r>
        <w:t>После сопоставления состояний зак</w:t>
      </w:r>
      <w:r w:rsidR="002934D4">
        <w:t>а</w:t>
      </w:r>
      <w:r>
        <w:t xml:space="preserve">зов и статусов </w:t>
      </w:r>
      <w:r>
        <w:rPr>
          <w:lang w:val="en-US"/>
        </w:rPr>
        <w:t>amoCRM</w:t>
      </w:r>
      <w:r>
        <w:t xml:space="preserve"> статусы тоже синхронизируются.</w:t>
      </w:r>
    </w:p>
    <w:p w:rsidR="00C66A2C" w:rsidRDefault="00C66A2C" w:rsidP="00591D22">
      <w:pPr>
        <w:ind w:firstLine="709"/>
        <w:jc w:val="both"/>
        <w:rPr>
          <w:lang w:val="en-US"/>
        </w:rPr>
      </w:pPr>
      <w:r>
        <w:t>Если в заказ-наряде очень большие рекомендации, они прикрепляются к сделке, к</w:t>
      </w:r>
      <w:r w:rsidR="00E765A5">
        <w:t>ак</w:t>
      </w:r>
      <w:r>
        <w:t xml:space="preserve"> примечани</w:t>
      </w:r>
      <w:r w:rsidR="00E765A5">
        <w:t>е</w:t>
      </w:r>
      <w:r>
        <w:t>.</w:t>
      </w:r>
    </w:p>
    <w:p w:rsidR="00954604" w:rsidRDefault="00954604" w:rsidP="00954604">
      <w:pPr>
        <w:ind w:firstLine="709"/>
        <w:jc w:val="both"/>
        <w:rPr>
          <w:b/>
        </w:rPr>
      </w:pPr>
      <w:r>
        <w:rPr>
          <w:b/>
        </w:rPr>
        <w:t>Заг</w:t>
      </w:r>
      <w:r w:rsidRPr="00954604">
        <w:rPr>
          <w:b/>
        </w:rPr>
        <w:t xml:space="preserve">рузка документов из </w:t>
      </w:r>
      <w:r w:rsidRPr="00954604">
        <w:rPr>
          <w:b/>
          <w:lang w:val="en-US"/>
        </w:rPr>
        <w:t>amoCRM</w:t>
      </w:r>
      <w:r>
        <w:rPr>
          <w:b/>
        </w:rPr>
        <w:t xml:space="preserve"> в </w:t>
      </w:r>
      <w:r w:rsidRPr="00954604">
        <w:rPr>
          <w:b/>
        </w:rPr>
        <w:t>1С</w:t>
      </w:r>
    </w:p>
    <w:p w:rsidR="005B771B" w:rsidRDefault="005B771B" w:rsidP="00954604">
      <w:pPr>
        <w:ind w:firstLine="709"/>
        <w:jc w:val="both"/>
      </w:pPr>
      <w:r>
        <w:t>По кнопке «Загрузить с сайта» загружаются все данные на глубину просмотра. Если документ был уже загружен ранее, он будет заполнен в колонке «з/н, заказ». Если на сайте поменялся статус, то при нажатии на кнопку «Создать/обновить в 1С» изменится состояние уже созданного заказ/наряда.</w:t>
      </w:r>
    </w:p>
    <w:p w:rsidR="005B771B" w:rsidRDefault="005B771B" w:rsidP="00954604">
      <w:pPr>
        <w:ind w:firstLine="709"/>
        <w:jc w:val="both"/>
      </w:pPr>
      <w:r>
        <w:t xml:space="preserve">Если документ не был создан, то сначала производится сопоставление контакта или компании </w:t>
      </w:r>
      <w:r>
        <w:rPr>
          <w:lang w:val="en-US"/>
        </w:rPr>
        <w:t>amoCRM</w:t>
      </w:r>
      <w:r>
        <w:t xml:space="preserve"> и контрагента 1С по свойству «</w:t>
      </w:r>
      <w:r>
        <w:rPr>
          <w:lang w:val="en-US"/>
        </w:rPr>
        <w:t>amoclient</w:t>
      </w:r>
      <w:r>
        <w:t>», если контрагента с таким кодом нет, то производится поиск по телефону или электронной почте. Если поиск не дал результатов, то создаётся новый контрагент в 1С с данными из</w:t>
      </w:r>
      <w:r w:rsidRPr="005B771B">
        <w:t xml:space="preserve"> </w:t>
      </w:r>
      <w:r>
        <w:rPr>
          <w:lang w:val="en-US"/>
        </w:rPr>
        <w:t>amoCRM</w:t>
      </w:r>
      <w:r w:rsidR="006539FC">
        <w:t>. Если это компания, то в 1С у контрагента форма собственности «Юридическое лицо», если контакт, то «Физическое лицо»</w:t>
      </w:r>
    </w:p>
    <w:p w:rsidR="006539FC" w:rsidRDefault="006539FC" w:rsidP="00954604">
      <w:pPr>
        <w:ind w:firstLine="709"/>
        <w:jc w:val="both"/>
      </w:pPr>
      <w:r>
        <w:t>Далее происходит сопоставление товаров и авторабот по артикулу и производителю. Если у товара нет производителя, а только артикул, то считается, что это авторабота.</w:t>
      </w:r>
    </w:p>
    <w:p w:rsidR="00954604" w:rsidRDefault="005B771B" w:rsidP="005B771B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2043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9FC" w:rsidRPr="006539FC" w:rsidRDefault="006539FC" w:rsidP="006539FC">
      <w:pPr>
        <w:ind w:firstLine="709"/>
        <w:jc w:val="both"/>
      </w:pPr>
      <w:r>
        <w:t>После создания контрагентов, номенклатуры и авторабот создаётся связанная цепочка документов – «Заявка на ремонт» - «Сводный ремонтный заказ» - «Заказ-наряд»</w:t>
      </w:r>
    </w:p>
    <w:p w:rsidR="006539FC" w:rsidRDefault="006539FC" w:rsidP="006539FC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65582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9FC" w:rsidRDefault="006539FC" w:rsidP="00591D22">
      <w:pPr>
        <w:ind w:firstLine="709"/>
        <w:jc w:val="both"/>
      </w:pPr>
      <w:r>
        <w:t>В заказ-наряде в соответствующих закладках отражаются автоработы и товары.</w:t>
      </w:r>
    </w:p>
    <w:p w:rsidR="006539FC" w:rsidRDefault="006539FC" w:rsidP="00591D22">
      <w:pPr>
        <w:ind w:firstLine="709"/>
        <w:jc w:val="both"/>
      </w:pPr>
      <w:r>
        <w:t>Связь между документами можно увидеть по кнопке «Просмотр структуры подчиненности документов»:</w:t>
      </w:r>
    </w:p>
    <w:p w:rsidR="006539FC" w:rsidRDefault="006539FC" w:rsidP="006539FC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143103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9FC" w:rsidRDefault="006539FC" w:rsidP="00591D22">
      <w:pPr>
        <w:ind w:firstLine="709"/>
        <w:jc w:val="both"/>
      </w:pPr>
      <w:r>
        <w:t>В дополнительных свойствах заказ-наряда можно определить идентификатор сделки с сайта:</w:t>
      </w:r>
    </w:p>
    <w:p w:rsidR="006539FC" w:rsidRDefault="006539FC" w:rsidP="006539FC">
      <w:pPr>
        <w:jc w:val="both"/>
      </w:pPr>
      <w:r>
        <w:rPr>
          <w:noProof/>
          <w:lang w:eastAsia="ru-RU"/>
        </w:rPr>
        <w:drawing>
          <wp:inline distT="0" distB="0" distL="0" distR="0">
            <wp:extent cx="3514191" cy="2109314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51" cy="2111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9FC" w:rsidRDefault="00E40D26" w:rsidP="00591D22">
      <w:pPr>
        <w:ind w:firstLine="709"/>
        <w:jc w:val="both"/>
      </w:pPr>
      <w:r>
        <w:t>В дополнительных свойствах контрагента вносится идентификатор компании или контрагента с сайта:</w:t>
      </w:r>
    </w:p>
    <w:p w:rsidR="00E40D26" w:rsidRPr="006539FC" w:rsidRDefault="00E40D26" w:rsidP="00591D22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3521507" cy="1173836"/>
            <wp:effectExtent l="19050" t="0" r="2743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618" cy="117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E72" w:rsidRDefault="00E40D26" w:rsidP="00591D22">
      <w:pPr>
        <w:ind w:firstLine="709"/>
        <w:jc w:val="both"/>
      </w:pPr>
      <w:r>
        <w:t>В дополнительных свойствах номенклатуры или автоработы хранится идентификатор с сайта:</w:t>
      </w:r>
    </w:p>
    <w:p w:rsidR="00E40D26" w:rsidRPr="004556F5" w:rsidRDefault="00E40D26" w:rsidP="00591D22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3660053" cy="1726387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101" cy="172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B7D" w:rsidRPr="00F733CE" w:rsidRDefault="00F733CE" w:rsidP="00F733CE">
      <w:pPr>
        <w:pStyle w:val="1"/>
      </w:pPr>
      <w:r w:rsidRPr="00F733CE">
        <w:lastRenderedPageBreak/>
        <w:t>Контакты разработчика</w:t>
      </w:r>
      <w:bookmarkEnd w:id="1"/>
    </w:p>
    <w:p w:rsidR="00AA4B7D" w:rsidRPr="001B588C" w:rsidRDefault="001B588C" w:rsidP="00A53C67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</w:t>
      </w:r>
      <w:r w:rsidR="004556F5">
        <w:rPr>
          <w:lang w:val="en-US"/>
        </w:rPr>
        <w:t>ZZAP</w:t>
      </w:r>
      <w:r w:rsidR="004556F5" w:rsidRPr="004556F5">
        <w:t xml:space="preserve">, </w:t>
      </w:r>
      <w:r w:rsidR="004556F5">
        <w:rPr>
          <w:lang w:val="en-US"/>
        </w:rPr>
        <w:t>Parts</w:t>
      </w:r>
      <w:r w:rsidR="004556F5" w:rsidRPr="004556F5">
        <w:t>-</w:t>
      </w:r>
      <w:r w:rsidR="004556F5">
        <w:rPr>
          <w:lang w:val="en-US"/>
        </w:rPr>
        <w:t>soft</w:t>
      </w:r>
      <w:r w:rsidR="004556F5" w:rsidRPr="004556F5">
        <w:t xml:space="preserve">, </w:t>
      </w:r>
      <w:r w:rsidR="0096595D">
        <w:t xml:space="preserve">Б24, </w:t>
      </w:r>
      <w:r w:rsidR="0096595D">
        <w:rPr>
          <w:lang w:val="en-US"/>
        </w:rPr>
        <w:t>amoCRM</w:t>
      </w:r>
      <w:r w:rsidR="0096595D">
        <w:t xml:space="preserve">, </w:t>
      </w:r>
      <w:r>
        <w:t xml:space="preserve">а также </w:t>
      </w:r>
      <w:r w:rsidR="001C24FE">
        <w:t>интеграциях</w:t>
      </w:r>
      <w:r w:rsidR="0096595D">
        <w:t xml:space="preserve"> между различными</w:t>
      </w:r>
      <w:r w:rsidR="00152F70">
        <w:t>, в том числе</w:t>
      </w:r>
      <w:r w:rsidR="0096595D">
        <w:t xml:space="preserve"> </w:t>
      </w:r>
      <w:r w:rsidR="00152F70">
        <w:t xml:space="preserve">экзотическими </w:t>
      </w:r>
      <w:r w:rsidR="0096595D">
        <w:t>информационными</w:t>
      </w:r>
      <w:r>
        <w:t xml:space="preserve"> систем</w:t>
      </w:r>
      <w:r w:rsidR="0096595D">
        <w:t>ами</w:t>
      </w:r>
      <w:r>
        <w:t xml:space="preserve"> можно прочитать на сайте </w:t>
      </w:r>
      <w:hyperlink r:id="rId24" w:history="1">
        <w:r w:rsidRPr="0034011F">
          <w:rPr>
            <w:rStyle w:val="aa"/>
            <w:lang w:val="en-US"/>
          </w:rPr>
          <w:t>http</w:t>
        </w:r>
        <w:r w:rsidRPr="0034011F">
          <w:rPr>
            <w:rStyle w:val="aa"/>
          </w:rPr>
          <w:t>://1</w:t>
        </w:r>
        <w:r w:rsidRPr="0034011F">
          <w:rPr>
            <w:rStyle w:val="aa"/>
            <w:lang w:val="en-US"/>
          </w:rPr>
          <w:t>c</w:t>
        </w:r>
        <w:r w:rsidRPr="0034011F">
          <w:rPr>
            <w:rStyle w:val="aa"/>
          </w:rPr>
          <w:t>-</w:t>
        </w:r>
        <w:r w:rsidRPr="0034011F">
          <w:rPr>
            <w:rStyle w:val="aa"/>
            <w:lang w:val="en-US"/>
          </w:rPr>
          <w:t>abcp</w:t>
        </w:r>
        <w:r w:rsidRPr="0034011F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</w:p>
    <w:p w:rsidR="001B588C" w:rsidRPr="00177A1C" w:rsidRDefault="001B588C" w:rsidP="00A53C67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1B588C" w:rsidRPr="00177A1C" w:rsidRDefault="001B588C" w:rsidP="00A53C67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25" w:history="1">
        <w:r w:rsidRPr="0034011F">
          <w:rPr>
            <w:rStyle w:val="aa"/>
            <w:lang w:val="en-US"/>
          </w:rPr>
          <w:t>kserdyukov</w:t>
        </w:r>
        <w:r w:rsidRPr="00177A1C">
          <w:rPr>
            <w:rStyle w:val="aa"/>
          </w:rPr>
          <w:t>@</w:t>
        </w:r>
        <w:r w:rsidRPr="0034011F">
          <w:rPr>
            <w:rStyle w:val="aa"/>
            <w:lang w:val="en-US"/>
          </w:rPr>
          <w:t>mail</w:t>
        </w:r>
        <w:r w:rsidRPr="00177A1C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  <w:r w:rsidRPr="00177A1C">
        <w:t>.</w:t>
      </w:r>
    </w:p>
    <w:sectPr w:rsidR="001B588C" w:rsidRPr="00177A1C" w:rsidSect="00F25079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DC2" w:rsidRDefault="00154DC2" w:rsidP="00A53C67">
      <w:pPr>
        <w:spacing w:after="0" w:line="240" w:lineRule="auto"/>
      </w:pPr>
      <w:r>
        <w:separator/>
      </w:r>
    </w:p>
  </w:endnote>
  <w:endnote w:type="continuationSeparator" w:id="1">
    <w:p w:rsidR="00154DC2" w:rsidRDefault="00154DC2" w:rsidP="00A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524641"/>
      <w:docPartObj>
        <w:docPartGallery w:val="Page Numbers (Bottom of Page)"/>
        <w:docPartUnique/>
      </w:docPartObj>
    </w:sdtPr>
    <w:sdtContent>
      <w:p w:rsidR="005B771B" w:rsidRDefault="005B771B">
        <w:pPr>
          <w:pStyle w:val="a5"/>
          <w:jc w:val="center"/>
        </w:pPr>
        <w:fldSimple w:instr=" PAGE   \* MERGEFORMAT ">
          <w:r w:rsidR="00E40D26">
            <w:rPr>
              <w:noProof/>
            </w:rPr>
            <w:t>9</w:t>
          </w:r>
        </w:fldSimple>
      </w:p>
    </w:sdtContent>
  </w:sdt>
  <w:p w:rsidR="005B771B" w:rsidRDefault="005B77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DC2" w:rsidRDefault="00154DC2" w:rsidP="00A53C67">
      <w:pPr>
        <w:spacing w:after="0" w:line="240" w:lineRule="auto"/>
      </w:pPr>
      <w:r>
        <w:separator/>
      </w:r>
    </w:p>
  </w:footnote>
  <w:footnote w:type="continuationSeparator" w:id="1">
    <w:p w:rsidR="00154DC2" w:rsidRDefault="00154DC2" w:rsidP="00A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C67"/>
    <w:rsid w:val="000003CE"/>
    <w:rsid w:val="00024A9A"/>
    <w:rsid w:val="00043E9E"/>
    <w:rsid w:val="000734EF"/>
    <w:rsid w:val="00085F8D"/>
    <w:rsid w:val="00094EFF"/>
    <w:rsid w:val="000B1E31"/>
    <w:rsid w:val="000B5016"/>
    <w:rsid w:val="000E33CA"/>
    <w:rsid w:val="00107C04"/>
    <w:rsid w:val="00116FB4"/>
    <w:rsid w:val="00123669"/>
    <w:rsid w:val="00152F70"/>
    <w:rsid w:val="00154546"/>
    <w:rsid w:val="00154DC2"/>
    <w:rsid w:val="00174271"/>
    <w:rsid w:val="00177A1C"/>
    <w:rsid w:val="00196E76"/>
    <w:rsid w:val="001A450D"/>
    <w:rsid w:val="001B588C"/>
    <w:rsid w:val="001C24FE"/>
    <w:rsid w:val="001C2D9E"/>
    <w:rsid w:val="001D5DD4"/>
    <w:rsid w:val="001E61C2"/>
    <w:rsid w:val="001F0D04"/>
    <w:rsid w:val="001F6C9C"/>
    <w:rsid w:val="00212F16"/>
    <w:rsid w:val="00224CA6"/>
    <w:rsid w:val="002776C1"/>
    <w:rsid w:val="002809F6"/>
    <w:rsid w:val="002934D4"/>
    <w:rsid w:val="00295D7D"/>
    <w:rsid w:val="002B7465"/>
    <w:rsid w:val="002C1DDF"/>
    <w:rsid w:val="002C7A62"/>
    <w:rsid w:val="002D1712"/>
    <w:rsid w:val="002E6182"/>
    <w:rsid w:val="003114F1"/>
    <w:rsid w:val="0031245D"/>
    <w:rsid w:val="003258CA"/>
    <w:rsid w:val="00325AF4"/>
    <w:rsid w:val="003260ED"/>
    <w:rsid w:val="0037454F"/>
    <w:rsid w:val="003856EC"/>
    <w:rsid w:val="00386A3C"/>
    <w:rsid w:val="00386F63"/>
    <w:rsid w:val="003A6C27"/>
    <w:rsid w:val="003C1916"/>
    <w:rsid w:val="003D52EA"/>
    <w:rsid w:val="003E0763"/>
    <w:rsid w:val="003F72EC"/>
    <w:rsid w:val="004012E0"/>
    <w:rsid w:val="0040151B"/>
    <w:rsid w:val="00401BFA"/>
    <w:rsid w:val="00403F5C"/>
    <w:rsid w:val="00445829"/>
    <w:rsid w:val="004556F5"/>
    <w:rsid w:val="00456ECC"/>
    <w:rsid w:val="00457EA4"/>
    <w:rsid w:val="00461406"/>
    <w:rsid w:val="00471F98"/>
    <w:rsid w:val="00482515"/>
    <w:rsid w:val="004A0D5A"/>
    <w:rsid w:val="004A1DB8"/>
    <w:rsid w:val="004A2342"/>
    <w:rsid w:val="004D5FA3"/>
    <w:rsid w:val="004E0A3B"/>
    <w:rsid w:val="004F29A0"/>
    <w:rsid w:val="005012BF"/>
    <w:rsid w:val="005055FB"/>
    <w:rsid w:val="00512872"/>
    <w:rsid w:val="00516B00"/>
    <w:rsid w:val="00557508"/>
    <w:rsid w:val="00570166"/>
    <w:rsid w:val="005742E6"/>
    <w:rsid w:val="00582A7E"/>
    <w:rsid w:val="00591D22"/>
    <w:rsid w:val="005B3171"/>
    <w:rsid w:val="005B771B"/>
    <w:rsid w:val="005C6A21"/>
    <w:rsid w:val="005F2F44"/>
    <w:rsid w:val="00603452"/>
    <w:rsid w:val="006210C1"/>
    <w:rsid w:val="0064346C"/>
    <w:rsid w:val="006466D6"/>
    <w:rsid w:val="006539FC"/>
    <w:rsid w:val="006641A8"/>
    <w:rsid w:val="00683B1D"/>
    <w:rsid w:val="0069654B"/>
    <w:rsid w:val="006C1F1D"/>
    <w:rsid w:val="006C4B93"/>
    <w:rsid w:val="006D6B44"/>
    <w:rsid w:val="006E5411"/>
    <w:rsid w:val="006F1921"/>
    <w:rsid w:val="00721954"/>
    <w:rsid w:val="00746806"/>
    <w:rsid w:val="00781788"/>
    <w:rsid w:val="007957B7"/>
    <w:rsid w:val="007B2013"/>
    <w:rsid w:val="008115E6"/>
    <w:rsid w:val="0083605B"/>
    <w:rsid w:val="00854267"/>
    <w:rsid w:val="008622C3"/>
    <w:rsid w:val="008702E2"/>
    <w:rsid w:val="008746F0"/>
    <w:rsid w:val="00877622"/>
    <w:rsid w:val="008A3CC5"/>
    <w:rsid w:val="008A56D3"/>
    <w:rsid w:val="008A5B89"/>
    <w:rsid w:val="008C5E6C"/>
    <w:rsid w:val="008E08D7"/>
    <w:rsid w:val="00901AFB"/>
    <w:rsid w:val="00906171"/>
    <w:rsid w:val="00954604"/>
    <w:rsid w:val="0096595D"/>
    <w:rsid w:val="00966C04"/>
    <w:rsid w:val="009A431A"/>
    <w:rsid w:val="009A6ACF"/>
    <w:rsid w:val="009B2C12"/>
    <w:rsid w:val="009E10FB"/>
    <w:rsid w:val="00A01398"/>
    <w:rsid w:val="00A1619A"/>
    <w:rsid w:val="00A24C3A"/>
    <w:rsid w:val="00A305F0"/>
    <w:rsid w:val="00A52C33"/>
    <w:rsid w:val="00A53C67"/>
    <w:rsid w:val="00A54156"/>
    <w:rsid w:val="00AA4B7D"/>
    <w:rsid w:val="00AC0211"/>
    <w:rsid w:val="00B06782"/>
    <w:rsid w:val="00B37085"/>
    <w:rsid w:val="00B6345C"/>
    <w:rsid w:val="00B72CDD"/>
    <w:rsid w:val="00B85A4B"/>
    <w:rsid w:val="00BC4ADF"/>
    <w:rsid w:val="00BC5D5F"/>
    <w:rsid w:val="00BD705C"/>
    <w:rsid w:val="00BE7762"/>
    <w:rsid w:val="00C00F0F"/>
    <w:rsid w:val="00C27068"/>
    <w:rsid w:val="00C41534"/>
    <w:rsid w:val="00C42660"/>
    <w:rsid w:val="00C55D37"/>
    <w:rsid w:val="00C61C22"/>
    <w:rsid w:val="00C66A2C"/>
    <w:rsid w:val="00C74EF3"/>
    <w:rsid w:val="00C95257"/>
    <w:rsid w:val="00CB5B42"/>
    <w:rsid w:val="00CC555D"/>
    <w:rsid w:val="00CC64C2"/>
    <w:rsid w:val="00CD652F"/>
    <w:rsid w:val="00CF05A2"/>
    <w:rsid w:val="00D10255"/>
    <w:rsid w:val="00D25017"/>
    <w:rsid w:val="00D31AFB"/>
    <w:rsid w:val="00D320BD"/>
    <w:rsid w:val="00D37C8A"/>
    <w:rsid w:val="00D37DAA"/>
    <w:rsid w:val="00D52C14"/>
    <w:rsid w:val="00D648EB"/>
    <w:rsid w:val="00D973B3"/>
    <w:rsid w:val="00D97F9D"/>
    <w:rsid w:val="00DA74C9"/>
    <w:rsid w:val="00DB0D01"/>
    <w:rsid w:val="00DB3DAF"/>
    <w:rsid w:val="00DB7F3D"/>
    <w:rsid w:val="00DC20C3"/>
    <w:rsid w:val="00DE05C3"/>
    <w:rsid w:val="00DE062C"/>
    <w:rsid w:val="00DE2B42"/>
    <w:rsid w:val="00DE61A8"/>
    <w:rsid w:val="00DF0E72"/>
    <w:rsid w:val="00DF62A5"/>
    <w:rsid w:val="00DF7FB8"/>
    <w:rsid w:val="00E11D91"/>
    <w:rsid w:val="00E17BBE"/>
    <w:rsid w:val="00E40D26"/>
    <w:rsid w:val="00E43B7E"/>
    <w:rsid w:val="00E449E9"/>
    <w:rsid w:val="00E73207"/>
    <w:rsid w:val="00E765A5"/>
    <w:rsid w:val="00EB3B5F"/>
    <w:rsid w:val="00ED0233"/>
    <w:rsid w:val="00EF4FDF"/>
    <w:rsid w:val="00F00C95"/>
    <w:rsid w:val="00F108F5"/>
    <w:rsid w:val="00F21E0C"/>
    <w:rsid w:val="00F25079"/>
    <w:rsid w:val="00F251AC"/>
    <w:rsid w:val="00F733CE"/>
    <w:rsid w:val="00F733D4"/>
    <w:rsid w:val="00F918AF"/>
    <w:rsid w:val="00F942EA"/>
    <w:rsid w:val="00FA3275"/>
    <w:rsid w:val="00FD4FB3"/>
    <w:rsid w:val="00FE74E8"/>
    <w:rsid w:val="00FF0818"/>
    <w:rsid w:val="00FF0AB4"/>
    <w:rsid w:val="00FF54E8"/>
    <w:rsid w:val="00FF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F733CE"/>
    <w:pPr>
      <w:keepNext/>
      <w:spacing w:before="1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F7FB8"/>
    <w:pPr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C67"/>
  </w:style>
  <w:style w:type="paragraph" w:styleId="a5">
    <w:name w:val="footer"/>
    <w:basedOn w:val="a"/>
    <w:link w:val="a6"/>
    <w:uiPriority w:val="99"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C67"/>
  </w:style>
  <w:style w:type="paragraph" w:styleId="a7">
    <w:name w:val="List Paragraph"/>
    <w:basedOn w:val="a"/>
    <w:uiPriority w:val="34"/>
    <w:qFormat/>
    <w:rsid w:val="00AA4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2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4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3CE"/>
    <w:rPr>
      <w:b/>
    </w:rPr>
  </w:style>
  <w:style w:type="paragraph" w:styleId="ab">
    <w:name w:val="TOC Heading"/>
    <w:basedOn w:val="1"/>
    <w:next w:val="a"/>
    <w:uiPriority w:val="39"/>
    <w:unhideWhenUsed/>
    <w:qFormat/>
    <w:rsid w:val="00F733C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733CE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7FB8"/>
    <w:rPr>
      <w:b/>
      <w:i/>
    </w:rPr>
  </w:style>
  <w:style w:type="paragraph" w:styleId="21">
    <w:name w:val="toc 2"/>
    <w:basedOn w:val="a"/>
    <w:next w:val="a"/>
    <w:autoRedefine/>
    <w:uiPriority w:val="39"/>
    <w:unhideWhenUsed/>
    <w:rsid w:val="00DF7FB8"/>
    <w:pPr>
      <w:spacing w:after="100"/>
      <w:ind w:left="280"/>
    </w:pPr>
  </w:style>
  <w:style w:type="table" w:styleId="ac">
    <w:name w:val="Table Grid"/>
    <w:basedOn w:val="a1"/>
    <w:uiPriority w:val="59"/>
    <w:rsid w:val="00D5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a0"/>
    <w:rsid w:val="003A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mailto:kserdyukov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1c-abcp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***.amocrm.ru/amo-market/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0B46-26D6-4EE0-8F8A-60AE7D7F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1С и ABCP</vt:lpstr>
    </vt:vector>
  </TitlesOfParts>
  <Company>Microsoft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1С и ABCP</dc:title>
  <dc:creator>Сердюков К.Е.</dc:creator>
  <dc:description>http://1c-abcp.ru kserdyukov@mail.ru</dc:description>
  <cp:lastModifiedBy>user</cp:lastModifiedBy>
  <cp:revision>92</cp:revision>
  <dcterms:created xsi:type="dcterms:W3CDTF">2023-10-15T17:09:00Z</dcterms:created>
  <dcterms:modified xsi:type="dcterms:W3CDTF">2025-06-09T13:22:00Z</dcterms:modified>
</cp:coreProperties>
</file>